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02" w:rsidRPr="00492C02" w:rsidRDefault="00492C02" w:rsidP="00492C02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492C02">
        <w:rPr>
          <w:rFonts w:ascii="Arial" w:hAnsi="Arial"/>
          <w:sz w:val="28"/>
          <w:szCs w:val="28"/>
        </w:rPr>
        <w:t>Project Specific Specification</w:t>
      </w:r>
    </w:p>
    <w:p w:rsidR="00492C02" w:rsidRPr="00492C02" w:rsidRDefault="00492C02" w:rsidP="00492C02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</w:rPr>
      </w:pPr>
      <w:r w:rsidRPr="00492C02">
        <w:rPr>
          <w:rFonts w:ascii="Arial" w:hAnsi="Arial"/>
          <w:sz w:val="28"/>
        </w:rPr>
        <w:t>HOSPITAL – NON SURGICAL AREAS</w:t>
      </w: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  <w:t>fullbound access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Pocket trim jambs and casings (Pocket frame and hardware not included)</w:t>
      </w:r>
    </w:p>
    <w:p w:rsidR="00EB7C88" w:rsidRPr="00E26152" w:rsidRDefault="00EB7C88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4.  Double Egress frames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  <w:r w:rsidR="00492C02">
        <w:rPr>
          <w:rFonts w:ascii="Arial" w:hAnsi="Arial"/>
        </w:rPr>
        <w:t>, including frames for patient rooms, surgical areas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0B4E74" w:rsidRPr="00E26152" w:rsidRDefault="000B4E74" w:rsidP="000B4E7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ASTM A</w:t>
      </w:r>
      <w:r>
        <w:rPr>
          <w:rFonts w:ascii="Arial" w:hAnsi="Arial"/>
        </w:rPr>
        <w:t xml:space="preserve">653 </w:t>
      </w:r>
      <w:r w:rsidRPr="00E26152">
        <w:rPr>
          <w:rFonts w:ascii="Arial" w:hAnsi="Arial"/>
        </w:rPr>
        <w:t xml:space="preserve">– Standard for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lastRenderedPageBreak/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gauge,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A12CA1" w:rsidRPr="00E26152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A12CA1" w:rsidRPr="00E26152" w:rsidRDefault="00A12CA1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A12CA1" w:rsidRDefault="00A12CA1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7374CF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7374CF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B944FA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for project </w:t>
      </w:r>
      <w:r w:rsidR="00492C02">
        <w:rPr>
          <w:rFonts w:ascii="Arial" w:hAnsi="Arial"/>
        </w:rPr>
        <w:t xml:space="preserve">areas as shown on plans and door </w:t>
      </w:r>
      <w:r w:rsidR="00492C02">
        <w:rPr>
          <w:rFonts w:ascii="Arial" w:hAnsi="Arial"/>
        </w:rPr>
        <w:tab/>
        <w:t>schedule.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01600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0B4E74" w:rsidRPr="00E26152" w:rsidRDefault="000B4E74" w:rsidP="000B4E74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0B4E74" w:rsidRPr="00E26152" w:rsidRDefault="000B4E74" w:rsidP="000B4E7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492C02">
        <w:rPr>
          <w:rFonts w:ascii="Arial" w:hAnsi="Arial"/>
        </w:rPr>
        <w:t>1</w:t>
      </w:r>
      <w:r w:rsidRPr="00E26152">
        <w:rPr>
          <w:rFonts w:ascii="Arial" w:hAnsi="Arial"/>
        </w:rPr>
        <w:t xml:space="preserve">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492C02">
        <w:rPr>
          <w:rFonts w:ascii="Arial" w:hAnsi="Arial"/>
        </w:rPr>
        <w:t>2</w:t>
      </w:r>
      <w:r>
        <w:rPr>
          <w:rFonts w:ascii="Arial" w:hAnsi="Arial"/>
        </w:rPr>
        <w:t>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492C02">
        <w:rPr>
          <w:rFonts w:ascii="Arial" w:hAnsi="Arial"/>
        </w:rPr>
        <w:t>3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15746C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weatherstrip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Default="00655932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“C” Series, 1.2 mm (18 gage) thick</w:t>
      </w:r>
    </w:p>
    <w:p w:rsidR="00FA67F6" w:rsidRPr="00E26152" w:rsidRDefault="00655932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gage)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 xml:space="preserve">gasket </w:t>
      </w:r>
    </w:p>
    <w:p w:rsidR="00BE6B3B" w:rsidRPr="00E26152" w:rsidRDefault="00655932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4.  </w:t>
      </w:r>
      <w:r w:rsidR="00BE6B3B" w:rsidRPr="00E26152">
        <w:rPr>
          <w:rFonts w:ascii="Arial" w:hAnsi="Arial"/>
        </w:rPr>
        <w:t>“A” Series 1.2 mm (18 gage) thick, adjustable</w:t>
      </w:r>
    </w:p>
    <w:p w:rsidR="00BE6B3B" w:rsidRPr="00E26152" w:rsidRDefault="00655932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5.  </w:t>
      </w:r>
      <w:r w:rsidR="00BE6B3B" w:rsidRPr="00E26152">
        <w:rPr>
          <w:rFonts w:ascii="Arial" w:hAnsi="Arial"/>
        </w:rPr>
        <w:t>“E” Series 0.9 mm (20 gage) thick</w:t>
      </w:r>
      <w:r w:rsidR="00A9706E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BE6B3B" w:rsidRPr="00E26152">
        <w:rPr>
          <w:rFonts w:ascii="Arial" w:hAnsi="Arial"/>
        </w:rPr>
        <w:t>#304 Brushed Stainless Steel</w:t>
      </w:r>
    </w:p>
    <w:p w:rsidR="00EB7C88" w:rsidRPr="00E26152" w:rsidRDefault="00EB7C88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6.  “DE” Series 1.2mm (18 gage) Double Egress for cross corridor openings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>Side Light Frames:  1.2 mm (18 gage)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aluminum casings formed to be applied to heat treated</w:t>
      </w:r>
      <w:r w:rsidRPr="00C03804">
        <w:rPr>
          <w:rFonts w:ascii="Arial" w:hAnsi="Arial"/>
        </w:rPr>
        <w:tab/>
        <w:t xml:space="preserve">clips on frame </w:t>
      </w:r>
      <w:r w:rsidR="00492C02">
        <w:rPr>
          <w:rFonts w:ascii="Arial" w:hAnsi="Arial"/>
        </w:rPr>
        <w:tab/>
      </w:r>
      <w:r w:rsidRPr="00C03804">
        <w:rPr>
          <w:rFonts w:ascii="Arial" w:hAnsi="Arial"/>
        </w:rPr>
        <w:t>face after frame is anchored to wall</w:t>
      </w:r>
    </w:p>
    <w:p w:rsidR="00236EBC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492C02">
        <w:rPr>
          <w:rFonts w:ascii="Arial" w:hAnsi="Arial"/>
        </w:rPr>
        <w:t>2</w:t>
      </w:r>
      <w:r w:rsidRPr="00C03804">
        <w:rPr>
          <w:rFonts w:ascii="Arial" w:hAnsi="Arial"/>
        </w:rPr>
        <w:t>.</w:t>
      </w:r>
      <w:r>
        <w:rPr>
          <w:rFonts w:ascii="Arial" w:hAnsi="Arial"/>
        </w:rPr>
        <w:t xml:space="preserve">  A</w:t>
      </w:r>
      <w:r w:rsidR="00FA67F6" w:rsidRPr="00C03804">
        <w:rPr>
          <w:rFonts w:ascii="Arial" w:hAnsi="Arial"/>
        </w:rPr>
        <w:t>luminum</w:t>
      </w:r>
      <w:r>
        <w:rPr>
          <w:rFonts w:ascii="Arial" w:hAnsi="Arial"/>
        </w:rPr>
        <w:t xml:space="preserve"> with reveal - </w:t>
      </w:r>
      <w:r w:rsidR="00FA67F6" w:rsidRPr="00C03804">
        <w:rPr>
          <w:rFonts w:ascii="Arial" w:hAnsi="Arial"/>
        </w:rPr>
        <w:t>TA-2</w:t>
      </w:r>
      <w:r w:rsidR="00236EBC">
        <w:rPr>
          <w:rFonts w:ascii="Arial" w:hAnsi="Arial"/>
        </w:rPr>
        <w:t xml:space="preserve">3 with a 6 mm (1/4 inch) reveal with </w:t>
      </w:r>
      <w:r w:rsidR="00236EBC">
        <w:rPr>
          <w:rFonts w:ascii="Arial" w:hAnsi="Arial"/>
        </w:rPr>
        <w:tab/>
        <w:t xml:space="preserve">manufacturer’s standard </w:t>
      </w:r>
      <w:r w:rsidR="007374CF">
        <w:rPr>
          <w:rFonts w:ascii="Arial" w:hAnsi="Arial"/>
        </w:rPr>
        <w:t xml:space="preserve">TA-24 </w:t>
      </w:r>
      <w:r w:rsidR="00236EBC">
        <w:rPr>
          <w:rFonts w:ascii="Arial" w:hAnsi="Arial"/>
        </w:rPr>
        <w:t>corner alignment clips</w:t>
      </w:r>
    </w:p>
    <w:p w:rsidR="00492C02" w:rsidRDefault="00236EBC" w:rsidP="00492C0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tab/>
      </w:r>
      <w:r w:rsidR="00492C02">
        <w:rPr>
          <w:rFonts w:ascii="Arial" w:hAnsi="Arial"/>
        </w:rPr>
        <w:t>3</w:t>
      </w:r>
      <w:r w:rsidRPr="00236EBC">
        <w:rPr>
          <w:rFonts w:ascii="Arial" w:hAnsi="Arial"/>
        </w:rPr>
        <w:t>.  Aluminum no reveal – TA-28 full 1 ¾” face profile w</w:t>
      </w:r>
      <w:r w:rsidR="00FA67F6" w:rsidRPr="00236EBC">
        <w:rPr>
          <w:rFonts w:ascii="Arial" w:hAnsi="Arial"/>
        </w:rPr>
        <w:t xml:space="preserve">ith </w:t>
      </w:r>
      <w:r w:rsidRPr="00236EBC">
        <w:rPr>
          <w:rFonts w:ascii="Arial" w:hAnsi="Arial"/>
        </w:rPr>
        <w:t xml:space="preserve">manufacturer’s </w:t>
      </w:r>
      <w:r w:rsidRPr="00236EBC">
        <w:rPr>
          <w:rFonts w:ascii="Arial" w:hAnsi="Arial"/>
        </w:rPr>
        <w:tab/>
        <w:t xml:space="preserve">standard </w:t>
      </w:r>
      <w:r w:rsidR="007374CF">
        <w:rPr>
          <w:rFonts w:ascii="Arial" w:hAnsi="Arial"/>
        </w:rPr>
        <w:t xml:space="preserve">TA-24 </w:t>
      </w:r>
      <w:r w:rsidR="00FA67F6" w:rsidRPr="00236EBC">
        <w:rPr>
          <w:rFonts w:ascii="Arial" w:hAnsi="Arial"/>
        </w:rPr>
        <w:t>corner alignment clips</w:t>
      </w:r>
    </w:p>
    <w:p w:rsidR="00FA67F6" w:rsidRPr="00492C02" w:rsidRDefault="001E6702" w:rsidP="00492C0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492C02">
        <w:rPr>
          <w:rFonts w:ascii="Arial" w:hAnsi="Arial"/>
          <w:b/>
          <w:sz w:val="24"/>
          <w:szCs w:val="24"/>
        </w:rPr>
        <w:t>2.03</w:t>
      </w:r>
      <w:r w:rsidRPr="00492C02">
        <w:rPr>
          <w:rFonts w:ascii="Arial" w:hAnsi="Arial"/>
          <w:b/>
          <w:sz w:val="24"/>
          <w:szCs w:val="24"/>
        </w:rPr>
        <w:tab/>
        <w:t xml:space="preserve">Frame Reinforcement and </w:t>
      </w:r>
      <w:r w:rsidR="00FA67F6" w:rsidRPr="00492C02">
        <w:rPr>
          <w:rFonts w:ascii="Arial" w:hAnsi="Arial"/>
          <w:b/>
          <w:sz w:val="24"/>
          <w:szCs w:val="24"/>
        </w:rPr>
        <w:t>A</w:t>
      </w:r>
      <w:r w:rsidRPr="00492C02">
        <w:rPr>
          <w:rFonts w:ascii="Arial" w:hAnsi="Arial"/>
          <w:b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door guards and coordinators</w:t>
      </w:r>
    </w:p>
    <w:p w:rsidR="00621692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TA-</w:t>
      </w:r>
      <w:proofErr w:type="gramStart"/>
      <w:r>
        <w:rPr>
          <w:rFonts w:ascii="Arial" w:hAnsi="Arial"/>
        </w:rPr>
        <w:t>10A  -</w:t>
      </w:r>
      <w:proofErr w:type="gramEnd"/>
      <w:r>
        <w:rPr>
          <w:rFonts w:ascii="Arial" w:hAnsi="Arial"/>
        </w:rPr>
        <w:t xml:space="preserve"> Same as TA-10 but used with TA-35 PVC Casing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="007374CF">
        <w:rPr>
          <w:rFonts w:ascii="Arial" w:hAnsi="Arial"/>
        </w:rPr>
        <w:t>3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>surface hardware</w:t>
      </w:r>
    </w:p>
    <w:p w:rsidR="007374CF" w:rsidRDefault="007374CF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4.  TA-</w:t>
      </w:r>
      <w:r w:rsidR="00A9706E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7374CF">
        <w:rPr>
          <w:rFonts w:ascii="Arial" w:hAnsi="Arial"/>
        </w:rPr>
        <w:t>5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7374CF">
        <w:rPr>
          <w:rFonts w:ascii="Arial" w:hAnsi="Arial"/>
        </w:rPr>
        <w:t>6</w:t>
      </w:r>
      <w:r>
        <w:rPr>
          <w:rFonts w:ascii="Arial" w:hAnsi="Arial"/>
        </w:rPr>
        <w:t>.  Provide hinge</w:t>
      </w:r>
      <w:r w:rsidR="00EB7C88">
        <w:rPr>
          <w:rFonts w:ascii="Arial" w:hAnsi="Arial"/>
        </w:rPr>
        <w:t xml:space="preserve"> reinforcement (TA-11) of 14 gag</w:t>
      </w:r>
      <w:r>
        <w:rPr>
          <w:rFonts w:ascii="Arial" w:hAnsi="Arial"/>
        </w:rPr>
        <w:t xml:space="preserve">e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</w:t>
      </w:r>
      <w:r w:rsidR="00A9706E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gage</w:t>
      </w:r>
      <w:proofErr w:type="gramEnd"/>
      <w:r>
        <w:rPr>
          <w:rFonts w:ascii="Arial" w:hAnsi="Arial"/>
        </w:rPr>
        <w:t xml:space="preserve"> steel.</w:t>
      </w:r>
    </w:p>
    <w:p w:rsidR="00EB7C88" w:rsidRPr="00E26152" w:rsidRDefault="00EB7C88" w:rsidP="00EB7C88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7.  Provide cut-outs and reinforcement for mortised hardware – see section      08 71 00</w:t>
      </w:r>
    </w:p>
    <w:p w:rsidR="00A9706E" w:rsidRPr="00E26152" w:rsidRDefault="00621692" w:rsidP="00A9706E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>90 minute rated gasket for kerfed frames</w:t>
      </w:r>
      <w:r>
        <w:rPr>
          <w:rFonts w:ascii="Arial" w:hAnsi="Arial"/>
        </w:rPr>
        <w:t xml:space="preserve">.  Provide pre-finished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TA-46</w:t>
      </w:r>
      <w:r w:rsidR="006770F9" w:rsidRPr="00E26152">
        <w:rPr>
          <w:rFonts w:ascii="Arial" w:hAnsi="Arial"/>
        </w:rPr>
        <w:t>.</w:t>
      </w:r>
      <w:r w:rsidR="00A9706E">
        <w:rPr>
          <w:rFonts w:ascii="Arial" w:hAnsi="Arial"/>
        </w:rPr>
        <w:t xml:space="preserve"> (</w:t>
      </w:r>
      <w:proofErr w:type="gramStart"/>
      <w:r w:rsidR="00A9706E">
        <w:rPr>
          <w:rFonts w:ascii="Arial" w:hAnsi="Arial"/>
        </w:rPr>
        <w:t>custom</w:t>
      </w:r>
      <w:proofErr w:type="gramEnd"/>
      <w:r w:rsidR="00A9706E">
        <w:rPr>
          <w:rFonts w:ascii="Arial" w:hAnsi="Arial"/>
        </w:rPr>
        <w:t xml:space="preserve"> colors not available)</w:t>
      </w:r>
      <w:r w:rsidR="006770F9" w:rsidRPr="00E26152">
        <w:rPr>
          <w:rFonts w:ascii="Arial" w:hAnsi="Arial"/>
        </w:rPr>
        <w:t xml:space="preserve">  </w:t>
      </w:r>
      <w:r>
        <w:rPr>
          <w:rFonts w:ascii="Arial" w:hAnsi="Arial"/>
        </w:rPr>
        <w:t>All</w:t>
      </w:r>
      <w:r w:rsidR="00A9706E">
        <w:rPr>
          <w:rFonts w:ascii="Arial" w:hAnsi="Arial"/>
        </w:rPr>
        <w:t xml:space="preserve"> </w:t>
      </w:r>
      <w:r>
        <w:rPr>
          <w:rFonts w:ascii="Arial" w:hAnsi="Arial"/>
        </w:rPr>
        <w:t>pieces factory mitered to assure perfect corner alignment.</w:t>
      </w:r>
      <w:r w:rsidR="00A9706E">
        <w:rPr>
          <w:rFonts w:ascii="Arial" w:hAnsi="Arial"/>
        </w:rPr>
        <w:t xml:space="preserve">  Provide TA-46I gasket with intumescent material when using category B doors.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Kerfed </w:t>
      </w:r>
      <w:r>
        <w:rPr>
          <w:rFonts w:ascii="Arial" w:hAnsi="Arial"/>
        </w:rPr>
        <w:tab/>
        <w:t>frames or frames schedule to receive stop mounted gasket or weatherstrip</w:t>
      </w:r>
    </w:p>
    <w:p w:rsidR="00A9706E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A9706E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 w:rsidR="00A9706E">
        <w:rPr>
          <w:rFonts w:ascii="Arial" w:hAnsi="Arial"/>
        </w:rPr>
        <w:t>ANSI 2-3/4” T s</w:t>
      </w:r>
      <w:r w:rsidR="00B400E9">
        <w:rPr>
          <w:rFonts w:ascii="Arial" w:hAnsi="Arial"/>
        </w:rPr>
        <w:t>trike supplied with</w:t>
      </w:r>
      <w:r w:rsidR="00A9706E"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 w:rsidR="00A9706E">
        <w:rPr>
          <w:rFonts w:ascii="Arial" w:hAnsi="Arial"/>
        </w:rPr>
        <w:t xml:space="preserve"> </w:t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175814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426" w:rsidRPr="001E6702" w:rsidRDefault="00223426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gQIAAA8FAAAOAAAAZHJzL2Uyb0RvYy54bWysVMlu2zAQvRfoPxC8O5IMeZEQOchSFwXS&#10;BUj6AbRIWUQpDkvSltKi/94hZTtO20NRVAeKy/DN8t7w8mroFNkL6yToimYXKSVC18Cl3lb08+N6&#10;sqTEeaY5U6BFRZ+Eo1er168ue1OKKbSguLAEQbQre1PR1ntTJomrW9ExdwFGaDxswHbM49JuE25Z&#10;j+idSqZpOk96sNxYqIVzuHs3HtJVxG8aUfuPTeOEJ6qiGJuPo43jJozJ6pKVW8tMK+tDGOwfouiY&#10;1Oj0BHXHPCM7K3+D6mRtwUHjL2roEmgaWYuYA2aTpb9k89AyI2IuWBxnTmVy/w+2/rD/ZInkyB0l&#10;mnVI0aMYPLmBgcxCdXrjSjR6MGjmB9wOliFTZ+6h/uKIhtuW6a24thb6VjCO0WXhZnJ2dcRxAWTT&#10;vweObtjOQwQaGtsFQCwGQXRk6enETAilDi6LRTZfzCip8SzPF2EeXLDyeNtY598K6EiYVNQi8xGd&#10;7e+dH02PJjF6UJKvpVJxYbebW2XJnqFK1vE7oLtzM6WDsYZwbUQcdzBI9BHOQriR9e9FNs3Tm2kx&#10;Wc+Xi0m+zmeTYpEuJ2lW3BTzNC/yu/WPEGCWl63kXOh7qcVRgVn+dwwfemHUTtQg6StazKazkaLz&#10;6N3LJFP8/pRkJz02pJJdRZfB5tAigdg3mmParPRMqnGevAw/EoI1OP5jVaIMAvOjBvywGRAlaGMD&#10;/AkFYQH5QtbxFcFJC/YbJT12ZEXd1x2zghL1TqOoiizPQwvHRT5bTHFhz0825ydM1whVUU/JOL31&#10;Y9vvjJXbFj2NMtZwjUJsZNTIc1QH+WLXxWQOL0Ro6/N1tHp+x1Y/AQAA//8DAFBLAwQUAAYACAAA&#10;ACEA3MqfZN8AAAAKAQAADwAAAGRycy9kb3ducmV2LnhtbEyPwU7DMBBE70j8g7VIXKrWSRA0hDgV&#10;QuJK1cKhx228JIF4HdlOm/L1dU/lOJrRzJtyNZleHMj5zrKCdJGAIK6t7rhR8PX5Ps9B+ICssbdM&#10;Ck7kYVXd3pRYaHvkDR22oRGxhH2BCtoQhkJKX7dk0C/sQBy9b+sMhihdI7XDYyw3vcyS5Eka7Dgu&#10;tDjQW0v173Y0Cjbr3XqaDbufLuhUz05/H+4ZR6Xu76bXFxCBpnANwwU/okMVmfZ2ZO1Fr2Ce5g/x&#10;TIhOkoG4JLLlI4i9gjxZgqxK+f9CdQYAAP//AwBQSwECLQAUAAYACAAAACEAtoM4kv4AAADhAQAA&#10;EwAAAAAAAAAAAAAAAAAAAAAAW0NvbnRlbnRfVHlwZXNdLnhtbFBLAQItABQABgAIAAAAIQA4/SH/&#10;1gAAAJQBAAALAAAAAAAAAAAAAAAAAC8BAABfcmVscy8ucmVsc1BLAQItABQABgAIAAAAIQCGoRbF&#10;gQIAAA8FAAAOAAAAAAAAAAAAAAAAAC4CAABkcnMvZTJvRG9jLnhtbFBLAQItABQABgAIAAAAIQDc&#10;yp9k3wAAAAoBAAAPAAAAAAAAAAAAAAAAANsEAABkcnMvZG93bnJldi54bWxQSwUGAAAAAAQABADz&#10;AAAA5wUAAAAA&#10;" stroked="f" strokecolor="red">
                <v:textbox>
                  <w:txbxContent>
                    <w:p w:rsidR="00223426" w:rsidRPr="001E6702" w:rsidRDefault="00223426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Interior Frames: #6 Drywall type </w:t>
      </w:r>
      <w:proofErr w:type="gramStart"/>
      <w:r w:rsidR="00FA67F6" w:rsidRPr="00E26152">
        <w:rPr>
          <w:rFonts w:ascii="Arial" w:hAnsi="Arial"/>
        </w:rPr>
        <w:t>length</w:t>
      </w:r>
      <w:proofErr w:type="gramEnd"/>
      <w:r w:rsidR="00FA67F6" w:rsidRPr="00E26152">
        <w:rPr>
          <w:rFonts w:ascii="Arial" w:hAnsi="Arial"/>
        </w:rPr>
        <w:t xml:space="preserve"> sufficient to penetrate studs </w:t>
      </w:r>
      <w:r w:rsidR="00B400E9">
        <w:rPr>
          <w:rFonts w:ascii="Arial" w:hAnsi="Arial"/>
        </w:rPr>
        <w:t xml:space="preserve">or </w:t>
      </w:r>
      <w:r w:rsidR="007C7ADE">
        <w:rPr>
          <w:rFonts w:ascii="Arial" w:hAnsi="Arial"/>
        </w:rPr>
        <w:tab/>
      </w:r>
      <w:r w:rsidR="00B400E9">
        <w:rPr>
          <w:rFonts w:ascii="Arial" w:hAnsi="Arial"/>
        </w:rPr>
        <w:t xml:space="preserve">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15746C">
        <w:rPr>
          <w:rFonts w:ascii="Arial" w:hAnsi="Arial"/>
        </w:rPr>
        <w:t>G</w:t>
      </w:r>
      <w:r w:rsidR="00B400E9">
        <w:rPr>
          <w:rFonts w:ascii="Arial" w:hAnsi="Arial"/>
        </w:rPr>
        <w:t xml:space="preserve">.1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A9706E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minimum 14 gage hinge reinforcement plate tapped for machine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screws </w:t>
      </w:r>
      <w:r w:rsidR="00A9706E">
        <w:rPr>
          <w:rFonts w:ascii="Arial" w:hAnsi="Arial"/>
        </w:rPr>
        <w:t>s</w:t>
      </w:r>
      <w:r w:rsidR="00FA67F6" w:rsidRPr="00E26152">
        <w:rPr>
          <w:rFonts w:ascii="Arial" w:hAnsi="Arial"/>
        </w:rPr>
        <w:t>upplied with hinges.  Hinge plate to be mechanically attached to hinge 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 xml:space="preserve">ceiling height </w:t>
      </w:r>
      <w:bookmarkStart w:id="0" w:name="_GoBack"/>
      <w:bookmarkEnd w:id="0"/>
      <w:r>
        <w:rPr>
          <w:rFonts w:ascii="Arial" w:hAnsi="Arial"/>
        </w:rPr>
        <w:t>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pre-finished,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0B4E74" w:rsidRPr="00E26152" w:rsidRDefault="000B4E74" w:rsidP="000B4E74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Units:  Pre-finished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0B4E74" w:rsidRPr="00E26152" w:rsidRDefault="000B4E74" w:rsidP="000B4E7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 prior to pre-finishing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Pr="00E26152" w:rsidRDefault="00492C02" w:rsidP="000B4E74">
      <w:pPr>
        <w:pStyle w:val="Heading4"/>
        <w:numPr>
          <w:ilvl w:val="0"/>
          <w:numId w:val="0"/>
        </w:numPr>
        <w:ind w:left="2160" w:hanging="72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1</w:t>
      </w:r>
      <w:r w:rsidR="001E6702">
        <w:rPr>
          <w:rFonts w:ascii="Arial" w:hAnsi="Arial"/>
        </w:rPr>
        <w:t>.</w:t>
      </w:r>
      <w:r w:rsidR="001E6702">
        <w:rPr>
          <w:rFonts w:ascii="Arial" w:hAnsi="Arial"/>
        </w:rPr>
        <w:tab/>
      </w:r>
      <w:r w:rsidR="000B4E74" w:rsidRPr="00E26152">
        <w:rPr>
          <w:rFonts w:ascii="Arial" w:hAnsi="Arial"/>
        </w:rPr>
        <w:t xml:space="preserve">Aluminum:  Prefinished with factory applied impact resistant, </w:t>
      </w:r>
      <w:r w:rsidR="000B4E74">
        <w:rPr>
          <w:rFonts w:ascii="Arial" w:hAnsi="Arial"/>
        </w:rPr>
        <w:t>polyurethane</w:t>
      </w:r>
      <w:r w:rsidR="000B4E74" w:rsidRPr="00E26152">
        <w:rPr>
          <w:rFonts w:ascii="Arial" w:hAnsi="Arial"/>
        </w:rPr>
        <w:t xml:space="preserve"> baked enamel finish or Clear anodized</w:t>
      </w:r>
      <w:r w:rsidR="000B4E74">
        <w:rPr>
          <w:rFonts w:ascii="Arial" w:hAnsi="Arial"/>
        </w:rPr>
        <w:t xml:space="preserve"> for </w:t>
      </w:r>
      <w:proofErr w:type="spellStart"/>
      <w:r w:rsidR="000B4E74">
        <w:rPr>
          <w:rFonts w:ascii="Arial" w:hAnsi="Arial"/>
        </w:rPr>
        <w:t>Alumatone</w:t>
      </w:r>
      <w:proofErr w:type="spellEnd"/>
      <w:r w:rsidR="000B4E74">
        <w:rPr>
          <w:rFonts w:ascii="Arial" w:hAnsi="Arial"/>
        </w:rPr>
        <w:t xml:space="preserve"> (SC108) paint finished frames</w:t>
      </w:r>
    </w:p>
    <w:p w:rsidR="00FA67F6" w:rsidRPr="00E26152" w:rsidRDefault="00492C02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1E6702">
        <w:rPr>
          <w:rFonts w:ascii="Arial" w:hAnsi="Arial"/>
        </w:rPr>
        <w:t>.</w:t>
      </w:r>
      <w:r w:rsidR="001E6702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Primer:  </w:t>
      </w:r>
      <w:r>
        <w:rPr>
          <w:rFonts w:ascii="Arial" w:hAnsi="Arial"/>
        </w:rPr>
        <w:t>Provide mill finish for field painting as shown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6739A" w:rsidRPr="0016739A">
        <w:rPr>
          <w:rFonts w:ascii="Arial" w:hAnsi="Arial"/>
          <w:color w:val="0000FF"/>
        </w:rPr>
        <w:t>Additional</w:t>
      </w:r>
      <w:r w:rsidR="00FA67F6" w:rsidRPr="0016739A">
        <w:rPr>
          <w:rFonts w:ascii="Arial" w:hAnsi="Arial"/>
          <w:color w:val="0000FF"/>
        </w:rPr>
        <w:t xml:space="preserve"> </w:t>
      </w:r>
      <w:r w:rsidR="00FA67F6" w:rsidRPr="00E26152">
        <w:rPr>
          <w:rFonts w:ascii="Arial" w:hAnsi="Arial"/>
          <w:color w:val="3366FF"/>
        </w:rPr>
        <w:t>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>
        <w:rPr>
          <w:rFonts w:ascii="Arial" w:hAnsi="Arial"/>
        </w:rPr>
        <w:tab/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EB7C88" w:rsidRPr="00E26152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Black Nickel</w:t>
      </w:r>
    </w:p>
    <w:p w:rsidR="00CF661A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</w:t>
      </w:r>
      <w:r w:rsidR="007C7ADE">
        <w:rPr>
          <w:rFonts w:ascii="Arial" w:hAnsi="Arial"/>
        </w:rPr>
        <w:tab/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Elite Colors:  Bright Solid Brass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ES201</w:t>
      </w:r>
      <w:r w:rsidR="00CF661A">
        <w:rPr>
          <w:rFonts w:ascii="Arial" w:hAnsi="Arial"/>
        </w:rPr>
        <w:t>),</w:t>
      </w:r>
      <w:r w:rsidR="00FA67F6" w:rsidRPr="00E26152">
        <w:rPr>
          <w:rFonts w:ascii="Arial" w:hAnsi="Arial"/>
        </w:rPr>
        <w:t xml:space="preserve"> Bright Plated Brass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ES202</w:t>
      </w:r>
      <w:r w:rsidR="00CF661A">
        <w:rPr>
          <w:rFonts w:ascii="Arial" w:hAnsi="Arial"/>
        </w:rPr>
        <w:t xml:space="preserve">), 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Stainless Steel </w:t>
      </w:r>
      <w:r w:rsidR="00CF661A">
        <w:rPr>
          <w:rFonts w:ascii="Arial" w:hAnsi="Arial"/>
        </w:rPr>
        <w:t>#</w:t>
      </w:r>
      <w:r w:rsidR="00FA67F6" w:rsidRPr="00E26152">
        <w:rPr>
          <w:rFonts w:ascii="Arial" w:hAnsi="Arial"/>
        </w:rPr>
        <w:t xml:space="preserve">430 Bright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ES204</w:t>
      </w:r>
      <w:r w:rsidR="00CF661A">
        <w:rPr>
          <w:rFonts w:ascii="Arial" w:hAnsi="Arial"/>
        </w:rPr>
        <w:t xml:space="preserve">) </w:t>
      </w:r>
      <w:r w:rsidR="00FA67F6" w:rsidRPr="00E26152">
        <w:rPr>
          <w:rFonts w:ascii="Arial" w:hAnsi="Arial"/>
        </w:rPr>
        <w:t>Stainless Steel</w:t>
      </w:r>
      <w:r w:rsidR="00CF661A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#4 Brushed</w:t>
      </w:r>
      <w:r w:rsidR="00FA67F6" w:rsidRPr="00E26152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304</w:t>
      </w:r>
      <w:r w:rsidR="00CF661A">
        <w:rPr>
          <w:rFonts w:ascii="Arial" w:hAnsi="Arial"/>
        </w:rPr>
        <w:t xml:space="preserve"> </w:t>
      </w:r>
      <w:r w:rsidR="007C7ADE">
        <w:rPr>
          <w:rFonts w:ascii="Arial" w:hAnsi="Arial"/>
        </w:rPr>
        <w:tab/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Pr="00723BDE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6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7374CF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 w:rsidR="00CF661A" w:rsidRPr="00CF661A"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15746C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15746C">
        <w:rPr>
          <w:rFonts w:ascii="Arial" w:hAnsi="Arial"/>
        </w:rPr>
        <w:tab/>
      </w:r>
      <w:r>
        <w:rPr>
          <w:rFonts w:ascii="Arial" w:hAnsi="Arial"/>
        </w:rPr>
        <w:t>Verify that all finished</w:t>
      </w:r>
      <w:r>
        <w:rPr>
          <w:rFonts w:ascii="Arial" w:hAnsi="Arial"/>
        </w:rPr>
        <w:tab/>
        <w:t xml:space="preserve">walls are in plane </w:t>
      </w:r>
      <w:r w:rsidR="00B944FA">
        <w:rPr>
          <w:rFonts w:ascii="Arial" w:hAnsi="Arial"/>
        </w:rPr>
        <w:t>to ensure proper door alignment</w:t>
      </w:r>
      <w:r w:rsidR="0015746C">
        <w:rPr>
          <w:rFonts w:ascii="Arial" w:hAnsi="Arial"/>
        </w:rPr>
        <w:t>.</w:t>
      </w:r>
    </w:p>
    <w:p w:rsidR="00FA67F6" w:rsidRPr="007374CF" w:rsidRDefault="007374CF" w:rsidP="007374CF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7374CF">
        <w:rPr>
          <w:rFonts w:ascii="Arial" w:hAnsi="Arial"/>
          <w:sz w:val="24"/>
          <w:szCs w:val="24"/>
        </w:rPr>
        <w:lastRenderedPageBreak/>
        <w:t>3.02</w:t>
      </w:r>
      <w:r w:rsidRPr="007374CF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71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 and doors in Section 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21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 w:rsidSect="00632AD5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6F" w:rsidRDefault="0084026F">
      <w:r>
        <w:separator/>
      </w:r>
    </w:p>
  </w:endnote>
  <w:endnote w:type="continuationSeparator" w:id="0">
    <w:p w:rsidR="0084026F" w:rsidRDefault="0084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6F" w:rsidRDefault="0084026F">
      <w:r>
        <w:separator/>
      </w:r>
    </w:p>
  </w:footnote>
  <w:footnote w:type="continuationSeparator" w:id="0">
    <w:p w:rsidR="0084026F" w:rsidRDefault="00840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F6" w:rsidRPr="00E26152" w:rsidRDefault="00FA67F6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</w:t>
    </w:r>
    <w:r w:rsidR="00E26152" w:rsidRPr="00E26152">
      <w:rPr>
        <w:rFonts w:ascii="Arial" w:hAnsi="Arial"/>
        <w:b/>
        <w:sz w:val="24"/>
        <w:szCs w:val="24"/>
        <w:lang w:val="en-CA"/>
      </w:rPr>
      <w:t xml:space="preserve"> </w:t>
    </w:r>
    <w:r w:rsidRPr="00E26152">
      <w:rPr>
        <w:rFonts w:ascii="Arial" w:hAnsi="Arial"/>
        <w:b/>
        <w:sz w:val="24"/>
        <w:szCs w:val="24"/>
        <w:lang w:val="en-CA"/>
      </w:rPr>
      <w:t>1</w:t>
    </w:r>
    <w:r w:rsidR="00E26152" w:rsidRPr="00E26152">
      <w:rPr>
        <w:rFonts w:ascii="Arial" w:hAnsi="Arial"/>
        <w:b/>
        <w:sz w:val="24"/>
        <w:szCs w:val="24"/>
        <w:lang w:val="en-CA"/>
      </w:rPr>
      <w:t>2 1</w:t>
    </w:r>
    <w:r w:rsidR="00B944FA">
      <w:rPr>
        <w:rFonts w:ascii="Arial" w:hAnsi="Arial"/>
        <w:b/>
        <w:sz w:val="24"/>
        <w:szCs w:val="24"/>
        <w:lang w:val="en-CA"/>
      </w:rPr>
      <w:t>7</w:t>
    </w:r>
  </w:p>
  <w:p w:rsidR="00FA67F6" w:rsidRPr="00E26152" w:rsidRDefault="00E26152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>J</w:t>
    </w:r>
    <w:r w:rsidR="00A9706E">
      <w:rPr>
        <w:rFonts w:ascii="Arial" w:hAnsi="Arial"/>
        <w:lang w:val="en-CA"/>
      </w:rPr>
      <w:t>uly</w:t>
    </w:r>
    <w:r>
      <w:rPr>
        <w:rFonts w:ascii="Arial" w:hAnsi="Arial"/>
        <w:lang w:val="en-CA"/>
      </w:rPr>
      <w:t xml:space="preserve"> 1</w:t>
    </w:r>
    <w:r w:rsidR="00A9706E">
      <w:rPr>
        <w:rFonts w:ascii="Arial" w:hAnsi="Arial"/>
        <w:lang w:val="en-CA"/>
      </w:rPr>
      <w:t>8</w:t>
    </w:r>
    <w:r w:rsidR="00190B02" w:rsidRPr="00E26152">
      <w:rPr>
        <w:rFonts w:ascii="Arial" w:hAnsi="Arial"/>
        <w:lang w:val="en-CA"/>
      </w:rPr>
      <w:t>, 20</w:t>
    </w:r>
    <w:r>
      <w:rPr>
        <w:rFonts w:ascii="Arial" w:hAnsi="Arial"/>
        <w:lang w:val="en-CA"/>
      </w:rPr>
      <w:t>1</w:t>
    </w:r>
    <w:r w:rsidR="00A9706E">
      <w:rPr>
        <w:rFonts w:ascii="Arial" w:hAnsi="Arial"/>
        <w:lang w:val="en-CA"/>
      </w:rPr>
      <w:t>2</w:t>
    </w:r>
    <w:r w:rsidR="00FA67F6" w:rsidRPr="00E26152">
      <w:rPr>
        <w:rFonts w:ascii="Arial" w:hAnsi="Arial"/>
        <w:lang w:val="en-CA"/>
      </w:rPr>
      <w:tab/>
    </w:r>
    <w:r w:rsidR="00FA67F6" w:rsidRPr="00E26152">
      <w:rPr>
        <w:rFonts w:ascii="Arial" w:hAnsi="Arial"/>
        <w:b/>
        <w:bCs/>
        <w:lang w:val="en-CA"/>
      </w:rPr>
      <w:t>PREFINISHED STEEL DOOR FRAMES</w:t>
    </w:r>
  </w:p>
  <w:p w:rsidR="00FA67F6" w:rsidRPr="00E26152" w:rsidRDefault="00492C02">
    <w:pPr>
      <w:pStyle w:val="Footer"/>
      <w:tabs>
        <w:tab w:val="clear" w:pos="4680"/>
      </w:tabs>
      <w:rPr>
        <w:rFonts w:ascii="Arial" w:hAnsi="Arial"/>
        <w:lang w:val="en-CA"/>
      </w:rPr>
    </w:pPr>
    <w:r>
      <w:rPr>
        <w:rFonts w:ascii="Arial" w:hAnsi="Arial"/>
        <w:b/>
        <w:lang w:val="en-CA"/>
      </w:rPr>
      <w:t>HOSPITAL – NON SURGICAL AREAS</w:t>
    </w:r>
    <w:r w:rsidR="00FA67F6" w:rsidRPr="00E26152">
      <w:rPr>
        <w:rFonts w:ascii="Arial" w:hAnsi="Arial"/>
        <w:lang w:val="en-CA"/>
      </w:rPr>
      <w:tab/>
      <w:t xml:space="preserve">Page </w:t>
    </w:r>
    <w:r w:rsidR="00FA67F6" w:rsidRPr="00E26152">
      <w:rPr>
        <w:rFonts w:ascii="Arial" w:hAnsi="Arial"/>
        <w:lang w:val="en-CA"/>
      </w:rPr>
      <w:pgNum/>
    </w:r>
  </w:p>
  <w:p w:rsidR="00FA67F6" w:rsidRDefault="00FA67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B4E74"/>
    <w:rsid w:val="000D7ED4"/>
    <w:rsid w:val="00126D3D"/>
    <w:rsid w:val="001417B7"/>
    <w:rsid w:val="0015746C"/>
    <w:rsid w:val="0016739A"/>
    <w:rsid w:val="00167470"/>
    <w:rsid w:val="00175814"/>
    <w:rsid w:val="00190B02"/>
    <w:rsid w:val="001E6702"/>
    <w:rsid w:val="001F2EFF"/>
    <w:rsid w:val="00223426"/>
    <w:rsid w:val="00231C8A"/>
    <w:rsid w:val="00236EBC"/>
    <w:rsid w:val="002F406C"/>
    <w:rsid w:val="00311FBE"/>
    <w:rsid w:val="003712A7"/>
    <w:rsid w:val="003B5517"/>
    <w:rsid w:val="003C5C12"/>
    <w:rsid w:val="003E7115"/>
    <w:rsid w:val="0047255A"/>
    <w:rsid w:val="00492C02"/>
    <w:rsid w:val="004D5774"/>
    <w:rsid w:val="00526283"/>
    <w:rsid w:val="00621692"/>
    <w:rsid w:val="00632AD5"/>
    <w:rsid w:val="00655932"/>
    <w:rsid w:val="00662AF4"/>
    <w:rsid w:val="006770F9"/>
    <w:rsid w:val="00683990"/>
    <w:rsid w:val="00707C87"/>
    <w:rsid w:val="00723BDE"/>
    <w:rsid w:val="007374CF"/>
    <w:rsid w:val="00757F8C"/>
    <w:rsid w:val="00792803"/>
    <w:rsid w:val="007C7ADE"/>
    <w:rsid w:val="00806922"/>
    <w:rsid w:val="0084026F"/>
    <w:rsid w:val="008D5D04"/>
    <w:rsid w:val="009075AD"/>
    <w:rsid w:val="00930337"/>
    <w:rsid w:val="00974C6C"/>
    <w:rsid w:val="00974EF6"/>
    <w:rsid w:val="009E69CE"/>
    <w:rsid w:val="00A12CA1"/>
    <w:rsid w:val="00A22117"/>
    <w:rsid w:val="00A30C86"/>
    <w:rsid w:val="00A9706E"/>
    <w:rsid w:val="00AB1DE4"/>
    <w:rsid w:val="00AD49FE"/>
    <w:rsid w:val="00B30914"/>
    <w:rsid w:val="00B400E9"/>
    <w:rsid w:val="00B44855"/>
    <w:rsid w:val="00B741FC"/>
    <w:rsid w:val="00B944FA"/>
    <w:rsid w:val="00BE6B3B"/>
    <w:rsid w:val="00BF4543"/>
    <w:rsid w:val="00C03804"/>
    <w:rsid w:val="00C34C35"/>
    <w:rsid w:val="00C478EF"/>
    <w:rsid w:val="00CF661A"/>
    <w:rsid w:val="00D12890"/>
    <w:rsid w:val="00DB2BB2"/>
    <w:rsid w:val="00DD5119"/>
    <w:rsid w:val="00E00941"/>
    <w:rsid w:val="00E26152"/>
    <w:rsid w:val="00EB7C88"/>
    <w:rsid w:val="00F20B6F"/>
    <w:rsid w:val="00F70EB2"/>
    <w:rsid w:val="00FA67F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AD5"/>
    <w:rPr>
      <w:sz w:val="22"/>
    </w:rPr>
  </w:style>
  <w:style w:type="paragraph" w:styleId="Heading1">
    <w:name w:val="heading 1"/>
    <w:basedOn w:val="Normal"/>
    <w:next w:val="Heading2"/>
    <w:qFormat/>
    <w:rsid w:val="00632AD5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632AD5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632AD5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632AD5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632AD5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632AD5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632AD5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632AD5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632AD5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632AD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632AD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632AD5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632AD5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632AD5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632AD5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632AD5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632AD5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632AD5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632AD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632AD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632AD5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632AD5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632AD5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632AD5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632AD5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632AD5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632AD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632AD5"/>
    <w:rPr>
      <w:color w:val="FF0000"/>
    </w:rPr>
  </w:style>
  <w:style w:type="paragraph" w:customStyle="1" w:styleId="EndOfSection">
    <w:name w:val="EndOfSection"/>
    <w:basedOn w:val="Normal"/>
    <w:rsid w:val="00632AD5"/>
    <w:pPr>
      <w:spacing w:before="600"/>
      <w:jc w:val="center"/>
    </w:pPr>
  </w:style>
  <w:style w:type="paragraph" w:customStyle="1" w:styleId="SpecNoteEnv">
    <w:name w:val="SpecNoteEnv"/>
    <w:rsid w:val="00632AD5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632AD5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632AD5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632AD5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632AD5"/>
    <w:rPr>
      <w:color w:val="00FF00"/>
      <w:u w:val="single"/>
    </w:rPr>
  </w:style>
  <w:style w:type="character" w:styleId="Hyperlink">
    <w:name w:val="Hyperlink"/>
    <w:basedOn w:val="DefaultParagraphFont"/>
    <w:rsid w:val="00632AD5"/>
    <w:rPr>
      <w:color w:val="0000FF"/>
      <w:u w:val="single"/>
    </w:rPr>
  </w:style>
  <w:style w:type="character" w:styleId="FollowedHyperlink">
    <w:name w:val="FollowedHyperlink"/>
    <w:basedOn w:val="DefaultParagraphFont"/>
    <w:rsid w:val="00632A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AD5"/>
    <w:rPr>
      <w:sz w:val="22"/>
    </w:rPr>
  </w:style>
  <w:style w:type="paragraph" w:styleId="Heading1">
    <w:name w:val="heading 1"/>
    <w:basedOn w:val="Normal"/>
    <w:next w:val="Heading2"/>
    <w:qFormat/>
    <w:rsid w:val="00632AD5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632AD5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632AD5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632AD5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632AD5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632AD5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632AD5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632AD5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632AD5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632AD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632AD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632AD5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632AD5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632AD5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632AD5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632AD5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632AD5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632AD5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632AD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632AD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632AD5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632AD5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632AD5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632AD5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632AD5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632AD5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632AD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632AD5"/>
    <w:rPr>
      <w:color w:val="FF0000"/>
    </w:rPr>
  </w:style>
  <w:style w:type="paragraph" w:customStyle="1" w:styleId="EndOfSection">
    <w:name w:val="EndOfSection"/>
    <w:basedOn w:val="Normal"/>
    <w:rsid w:val="00632AD5"/>
    <w:pPr>
      <w:spacing w:before="600"/>
      <w:jc w:val="center"/>
    </w:pPr>
  </w:style>
  <w:style w:type="paragraph" w:customStyle="1" w:styleId="SpecNoteEnv">
    <w:name w:val="SpecNoteEnv"/>
    <w:rsid w:val="00632AD5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632AD5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632AD5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632AD5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632AD5"/>
    <w:rPr>
      <w:color w:val="00FF00"/>
      <w:u w:val="single"/>
    </w:rPr>
  </w:style>
  <w:style w:type="character" w:styleId="Hyperlink">
    <w:name w:val="Hyperlink"/>
    <w:basedOn w:val="DefaultParagraphFont"/>
    <w:rsid w:val="00632AD5"/>
    <w:rPr>
      <w:color w:val="0000FF"/>
      <w:u w:val="single"/>
    </w:rPr>
  </w:style>
  <w:style w:type="character" w:styleId="FollowedHyperlink">
    <w:name w:val="FollowedHyperlink"/>
    <w:basedOn w:val="DefaultParagraphFont"/>
    <w:rsid w:val="00632A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0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11406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2</cp:revision>
  <cp:lastPrinted>2010-02-09T22:52:00Z</cp:lastPrinted>
  <dcterms:created xsi:type="dcterms:W3CDTF">2016-08-04T23:03:00Z</dcterms:created>
  <dcterms:modified xsi:type="dcterms:W3CDTF">2016-08-04T23:03:00Z</dcterms:modified>
</cp:coreProperties>
</file>